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21"/>
          <w:szCs w:val="21"/>
          <w:rFonts w:ascii="楷体_GB2312" w:eastAsia="楷体_GB2312" w:hAnsi="楷体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楷体_GB2312" w:eastAsia="楷体_GB2312" w:hAnsi="楷体_GB2312" w:hint="default"/>
        </w:rPr>
        <w:t>“2018中国板材十大影响力品牌”资质审核申请表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176" w:type="dxa"/>
        <w:jc w:val="center"/>
        <w:tblLook w:val="000600" w:firstRow="0" w:lastRow="0" w:firstColumn="0" w:lastColumn="0" w:noHBand="1" w:noVBand="1"/>
        <w:tblLayout w:type="fixed"/>
      </w:tblPr>
      <w:tblGrid>
        <w:gridCol w:w="980"/>
        <w:gridCol w:w="297"/>
        <w:gridCol w:w="816"/>
        <w:gridCol w:w="1596"/>
        <w:gridCol w:w="409"/>
        <w:gridCol w:w="546"/>
        <w:gridCol w:w="511"/>
        <w:gridCol w:w="98"/>
        <w:gridCol w:w="1360"/>
        <w:gridCol w:w="447"/>
        <w:gridCol w:w="572"/>
        <w:gridCol w:w="216"/>
        <w:gridCol w:w="765"/>
        <w:gridCol w:w="1563"/>
      </w:tblGrid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公司名称</w:t>
            </w:r>
          </w:p>
        </w:tc>
        <w:tc>
          <w:tcPr>
            <w:tcW w:type="dxa" w:w="5783"/>
            <w:vAlign w:val="center"/>
            <w:gridSpan w:val="8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企业性质</w:t>
            </w:r>
          </w:p>
        </w:tc>
        <w:tc>
          <w:tcPr>
            <w:tcW w:type="dxa" w:w="15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4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商标名称</w:t>
            </w:r>
          </w:p>
        </w:tc>
        <w:tc>
          <w:tcPr>
            <w:tcW w:type="dxa" w:w="2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4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注册证号</w:t>
            </w:r>
          </w:p>
        </w:tc>
        <w:tc>
          <w:tcPr>
            <w:tcW w:type="dxa" w:w="180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商标类别</w:t>
            </w:r>
          </w:p>
        </w:tc>
        <w:tc>
          <w:tcPr>
            <w:tcW w:type="dxa" w:w="15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4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商标使用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时间</w:t>
            </w:r>
          </w:p>
        </w:tc>
        <w:tc>
          <w:tcPr>
            <w:tcW w:type="dxa" w:w="2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4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商标使用商品</w:t>
            </w:r>
          </w:p>
        </w:tc>
        <w:tc>
          <w:tcPr>
            <w:tcW w:type="dxa" w:w="180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专 卖 店</w:t>
            </w:r>
          </w:p>
        </w:tc>
        <w:tc>
          <w:tcPr>
            <w:tcW w:type="dxa" w:w="15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企业法人</w:t>
            </w:r>
          </w:p>
        </w:tc>
        <w:tc>
          <w:tcPr>
            <w:tcW w:type="dxa" w:w="2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4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注册资金</w:t>
            </w:r>
          </w:p>
        </w:tc>
        <w:tc>
          <w:tcPr>
            <w:tcW w:type="dxa" w:w="180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成立日期</w:t>
            </w:r>
          </w:p>
        </w:tc>
        <w:tc>
          <w:tcPr>
            <w:tcW w:type="dxa" w:w="15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企业员工人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数</w:t>
            </w:r>
          </w:p>
        </w:tc>
        <w:tc>
          <w:tcPr>
            <w:tcW w:type="dxa" w:w="2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4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厂房面积</w:t>
            </w:r>
          </w:p>
        </w:tc>
        <w:tc>
          <w:tcPr>
            <w:tcW w:type="dxa" w:w="180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近三年平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均年销售</w:t>
            </w:r>
          </w:p>
        </w:tc>
        <w:tc>
          <w:tcPr>
            <w:tcW w:type="dxa" w:w="15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发明专利</w:t>
            </w:r>
          </w:p>
        </w:tc>
        <w:tc>
          <w:tcPr>
            <w:tcW w:type="dxa" w:w="241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64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外观设计专利</w:t>
            </w:r>
          </w:p>
        </w:tc>
        <w:tc>
          <w:tcPr>
            <w:tcW w:type="dxa" w:w="180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市场分布</w:t>
            </w:r>
          </w:p>
        </w:tc>
        <w:tc>
          <w:tcPr>
            <w:tcW w:type="dxa" w:w="156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820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公司主营</w:t>
            </w:r>
          </w:p>
        </w:tc>
        <w:tc>
          <w:tcPr>
            <w:tcW w:type="dxa" w:w="3976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所获奖项</w:t>
            </w:r>
          </w:p>
        </w:tc>
        <w:tc>
          <w:tcPr>
            <w:tcW w:type="dxa" w:w="3563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质检报告</w:t>
            </w:r>
          </w:p>
        </w:tc>
        <w:tc>
          <w:tcPr>
            <w:tcW w:type="dxa" w:w="3976"/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质量认证</w:t>
            </w:r>
          </w:p>
        </w:tc>
        <w:tc>
          <w:tcPr>
            <w:tcW w:type="dxa" w:w="3563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服务保证 </w:t>
            </w:r>
          </w:p>
        </w:tc>
        <w:tc>
          <w:tcPr>
            <w:tcW w:type="dxa" w:w="8899"/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27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广告宣传</w:t>
            </w:r>
          </w:p>
        </w:tc>
        <w:tc>
          <w:tcPr>
            <w:tcW w:type="dxa" w:w="8899"/>
            <w:vAlign w:val="center"/>
            <w:gridSpan w:val="1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3"/>
          <w:hidden w:val="0"/>
        </w:trPr>
        <w:tc>
          <w:tcPr>
            <w:tcW w:type="dxa" w:w="10176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企业的财务状况</w:t>
            </w:r>
          </w:p>
        </w:tc>
      </w:tr>
      <w:tr>
        <w:trPr>
          <w:trHeight w:hRule="atleast" w:val="403"/>
          <w:hidden w:val="0"/>
        </w:trPr>
        <w:tc>
          <w:tcPr>
            <w:tcW w:type="dxa" w:w="209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产品分类</w:t>
            </w:r>
          </w:p>
        </w:tc>
        <w:tc>
          <w:tcPr>
            <w:tcW w:type="dxa" w:w="255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2015销售额</w:t>
            </w:r>
          </w:p>
        </w:tc>
        <w:tc>
          <w:tcPr>
            <w:tcW w:type="dxa" w:w="2988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2016销售额</w:t>
            </w:r>
          </w:p>
        </w:tc>
        <w:tc>
          <w:tcPr>
            <w:tcW w:type="dxa" w:w="2544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2017销售额</w:t>
            </w:r>
          </w:p>
        </w:tc>
      </w:tr>
      <w:tr>
        <w:trPr>
          <w:trHeight w:hRule="atleast" w:val="403"/>
          <w:hidden w:val="0"/>
        </w:trPr>
        <w:tc>
          <w:tcPr>
            <w:tcW w:type="dxa" w:w="209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5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988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544"/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                万元</w:t>
            </w:r>
          </w:p>
        </w:tc>
      </w:tr>
      <w:tr>
        <w:trPr>
          <w:trHeight w:hRule="atleast" w:val="403"/>
          <w:hidden w:val="0"/>
        </w:trPr>
        <w:tc>
          <w:tcPr>
            <w:tcW w:type="dxa" w:w="209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5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988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544"/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                万元</w:t>
            </w:r>
          </w:p>
        </w:tc>
      </w:tr>
      <w:tr>
        <w:trPr>
          <w:trHeight w:hRule="atleast" w:val="403"/>
          <w:hidden w:val="0"/>
        </w:trPr>
        <w:tc>
          <w:tcPr>
            <w:tcW w:type="dxa" w:w="209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5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988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544"/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                万元</w:t>
            </w:r>
          </w:p>
        </w:tc>
      </w:tr>
      <w:tr>
        <w:trPr>
          <w:trHeight w:hRule="atleast" w:val="403"/>
          <w:hidden w:val="0"/>
        </w:trPr>
        <w:tc>
          <w:tcPr>
            <w:tcW w:type="dxa" w:w="209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51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988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万元</w:t>
            </w:r>
          </w:p>
        </w:tc>
        <w:tc>
          <w:tcPr>
            <w:tcW w:type="dxa" w:w="2544"/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righ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                万元</w:t>
            </w:r>
          </w:p>
        </w:tc>
      </w:tr>
      <w:tr>
        <w:trPr>
          <w:trHeight w:hRule="atleast" w:val="424"/>
          <w:hidden w:val="0"/>
        </w:trPr>
        <w:tc>
          <w:tcPr>
            <w:tcW w:type="dxa" w:w="10176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联 系 方 式</w:t>
            </w:r>
          </w:p>
        </w:tc>
      </w:tr>
      <w:tr>
        <w:trPr>
          <w:trHeight w:hRule="atleast" w:val="403"/>
          <w:hidden w:val="0"/>
        </w:trPr>
        <w:tc>
          <w:tcPr>
            <w:tcW w:type="dxa" w:w="9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负责人</w:t>
            </w:r>
          </w:p>
        </w:tc>
        <w:tc>
          <w:tcPr>
            <w:tcW w:type="dxa" w:w="311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职 务</w:t>
            </w:r>
          </w:p>
        </w:tc>
        <w:tc>
          <w:tcPr>
            <w:tcW w:type="dxa" w:w="1905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8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手 机</w:t>
            </w:r>
          </w:p>
        </w:tc>
        <w:tc>
          <w:tcPr>
            <w:tcW w:type="dxa" w:w="232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4"/>
          <w:hidden w:val="0"/>
        </w:trPr>
        <w:tc>
          <w:tcPr>
            <w:tcW w:type="dxa" w:w="9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电 话</w:t>
            </w:r>
          </w:p>
        </w:tc>
        <w:tc>
          <w:tcPr>
            <w:tcW w:type="dxa" w:w="311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传 真</w:t>
            </w:r>
          </w:p>
        </w:tc>
        <w:tc>
          <w:tcPr>
            <w:tcW w:type="dxa" w:w="1905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8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E-mail</w:t>
            </w:r>
          </w:p>
        </w:tc>
        <w:tc>
          <w:tcPr>
            <w:tcW w:type="dxa" w:w="232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4"/>
          <w:hidden w:val="0"/>
        </w:trPr>
        <w:tc>
          <w:tcPr>
            <w:tcW w:type="dxa" w:w="9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对接人</w:t>
            </w:r>
          </w:p>
        </w:tc>
        <w:tc>
          <w:tcPr>
            <w:tcW w:type="dxa" w:w="311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职务</w:t>
            </w:r>
          </w:p>
        </w:tc>
        <w:tc>
          <w:tcPr>
            <w:tcW w:type="dxa" w:w="1905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8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手机</w:t>
            </w:r>
          </w:p>
        </w:tc>
        <w:tc>
          <w:tcPr>
            <w:tcW w:type="dxa" w:w="232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4"/>
          <w:hidden w:val="0"/>
        </w:trPr>
        <w:tc>
          <w:tcPr>
            <w:tcW w:type="dxa" w:w="9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电话</w:t>
            </w:r>
          </w:p>
        </w:tc>
        <w:tc>
          <w:tcPr>
            <w:tcW w:type="dxa" w:w="311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传真</w:t>
            </w:r>
          </w:p>
        </w:tc>
        <w:tc>
          <w:tcPr>
            <w:tcW w:type="dxa" w:w="1905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8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E-mail</w:t>
            </w:r>
          </w:p>
        </w:tc>
        <w:tc>
          <w:tcPr>
            <w:tcW w:type="dxa" w:w="232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4"/>
          <w:hidden w:val="0"/>
        </w:trPr>
        <w:tc>
          <w:tcPr>
            <w:tcW w:type="dxa" w:w="9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地 址</w:t>
            </w:r>
          </w:p>
        </w:tc>
        <w:tc>
          <w:tcPr>
            <w:tcW w:type="dxa" w:w="311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057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邮 编</w:t>
            </w:r>
          </w:p>
        </w:tc>
        <w:tc>
          <w:tcPr>
            <w:tcW w:type="dxa" w:w="1905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8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网 址</w:t>
            </w:r>
          </w:p>
        </w:tc>
        <w:tc>
          <w:tcPr>
            <w:tcW w:type="dxa" w:w="2328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038"/>
          <w:hidden w:val="0"/>
        </w:trPr>
        <w:tc>
          <w:tcPr>
            <w:tcW w:type="dxa" w:w="10176"/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企业简介：（可附电子文本）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                                                                              申请公司盖章处</w:t>
            </w:r>
          </w:p>
        </w:tc>
      </w:tr>
    </w:tbl>
    <w:p>
      <w:pPr>
        <w:bidi w:val="0"/>
        <w:numPr>
          <w:ilvl w:val="0"/>
          <w:numId w:val="0"/>
        </w:numPr>
        <w:jc w:val="left"/>
        <w:spacing w:lineRule="auto" w:line="240" w:before="280" w:beforeAutospacing="1" w:afterAutospacing="1" w:after="280"/>
        <w:pageBreakBefore w:val="0"/>
        <w:ind w:right="0" w:firstLine="0"/>
        <w:rPr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b w:val="1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备注：</w:t>
      </w:r>
    </w:p>
    <w:p>
      <w:pPr>
        <w:bidi w:val="0"/>
        <w:numPr>
          <w:ilvl w:val="0"/>
          <w:numId w:val="0"/>
        </w:numPr>
        <w:jc w:val="left"/>
        <w:spacing w:lineRule="auto" w:line="240" w:before="280" w:beforeAutospacing="1" w:afterAutospacing="1" w:after="280"/>
        <w:pageBreakBefore w:val="0"/>
        <w:ind w:right="0" w:firstLine="0"/>
        <w:rPr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1、请将审核表</w:t>
      </w:r>
      <w:r>
        <w:rPr>
          <w:spacing w:val="0"/>
          <w:b w:val="1"/>
          <w:color w:val="000000"/>
          <w:position w:val="0"/>
          <w:sz w:val="24"/>
          <w:szCs w:val="24"/>
          <w:shd w:val="clear" w:color="000000" w:fill="FFFFFF"/>
          <w:rFonts w:ascii="微软雅黑" w:eastAsia="微软雅黑" w:hAnsi="微软雅黑" w:hint="default"/>
        </w:rPr>
        <w:t>加盖公章扫描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传给官网QQ客服</w:t>
      </w:r>
      <w:r>
        <w:rPr>
          <w:spacing w:val="0"/>
          <w:color w:val="000000"/>
          <w:position w:val="0"/>
          <w:sz w:val="23"/>
          <w:szCs w:val="23"/>
          <w:shd w:val="clear" w:color="000000" w:fill="FFFFFF"/>
          <w:rFonts w:ascii="Microsoft YaHei Western" w:eastAsia="微软雅黑" w:hAnsi="微软雅黑" w:hint="default"/>
        </w:rPr>
        <w:t>人员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，并按各评选项目提供相关的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资料。欢迎垂询电话：</w:t>
      </w:r>
      <w:r>
        <w:rPr>
          <w:spacing w:val="0"/>
          <w:b w:val="1"/>
          <w:color w:val="000000"/>
          <w:position w:val="0"/>
          <w:sz w:val="23"/>
          <w:szCs w:val="23"/>
          <w:shd w:val="clear" w:color="000000" w:fill="FFFFFF"/>
          <w:rFonts w:ascii="微软雅黑" w:eastAsia="微软雅黑" w:hAnsi="微软雅黑" w:hint="default"/>
        </w:rPr>
        <w:t>400-895-2288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Microsoft YaHei Western" w:eastAsia="宋体" w:hAnsi="宋体" w:hint="default"/>
        </w:rPr>
        <w:t xml:space="preserve">  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邮箱：</w:t>
      </w:r>
      <w:hyperlink r:id="rId5">
        <w:r>
          <w:rPr>
            <w:spacing w:val="0"/>
            <w:color w:val="0000FF"/>
            <w:position w:val="0"/>
            <w:sz w:val="23"/>
            <w:szCs w:val="23"/>
            <w:u w:val="single"/>
            <w:shd w:val="clear" w:color="000000" w:fill="FFFFFF"/>
            <w:rFonts w:ascii="微软雅黑" w:eastAsia="微软雅黑" w:hAnsi="微软雅黑" w:hint="default"/>
          </w:rPr>
          <w:t>1535724626@qq.com</w:t>
        </w:r>
      </w:hyperlink>
    </w:p>
    <w:p>
      <w:pPr>
        <w:bidi w:val="0"/>
        <w:numPr>
          <w:ilvl w:val="0"/>
          <w:numId w:val="0"/>
        </w:numPr>
        <w:jc w:val="left"/>
        <w:spacing w:lineRule="auto" w:line="240" w:before="280" w:beforeAutospacing="1" w:afterAutospacing="1" w:after="280"/>
        <w:pageBreakBefore w:val="0"/>
        <w:ind w:right="0" w:firstLine="0"/>
        <w:rPr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n"/>
        <w:autoSpaceDE w:val="1"/>
        <w:autoSpaceDN w:val="1"/>
      </w:pP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2、企业需要同时提供的资料有：</w:t>
      </w:r>
      <w:r>
        <w:rPr>
          <w:spacing w:val="0"/>
          <w:b w:val="1"/>
          <w:color w:val="FF0000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营业执照附本复印件、商标注册证、企业年度纳</w:t>
      </w:r>
      <w:r>
        <w:rPr>
          <w:spacing w:val="0"/>
          <w:b w:val="1"/>
          <w:color w:val="FF0000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税申报表、质量认证、质检报告、专利证明、荣誉奖项等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（详细查看下方附属资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质加分计算）电子版或拍照图；企业上报资料要求必须真实可信，如有虚报，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一经查证，将取消活动资格，并在合作媒体上予以通报；对已经获评的企业，</w:t>
      </w:r>
      <w:r>
        <w:rPr>
          <w:spacing w:val="0"/>
          <w:color w:val="auto"/>
          <w:position w:val="0"/>
          <w:sz w:val="24"/>
          <w:szCs w:val="24"/>
          <w:shd w:val="clear" w:color="000000" w:fill="FFFFFF"/>
          <w:rFonts w:ascii="宋体" w:eastAsia="宋体" w:hAnsi="宋体" w:hint="default"/>
        </w:rPr>
        <w:t>将取消其十大品牌的称号，特此注明。</w:t>
      </w:r>
    </w:p>
    <w:p>
      <w:pPr>
        <w:bidi w:val="0"/>
        <w:numPr>
          <w:ilvl w:val="0"/>
          <w:numId w:val="0"/>
        </w:numPr>
        <w:jc w:val="both"/>
        <w:spacing w:lineRule="exact" w:line="380" w:before="0" w:after="0"/>
        <w:pageBreakBefore w:val="0"/>
        <w:ind w:right="0" w:firstLine="5783"/>
        <w:rPr>
          <w:rStyle w:val="PO1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 xml:space="preserve">       中华板材网</w:t>
      </w:r>
    </w:p>
    <w:p>
      <w:pPr>
        <w:bidi w:val="0"/>
        <w:numPr>
          <w:ilvl w:val="0"/>
          <w:numId w:val="0"/>
        </w:numPr>
        <w:jc w:val="both"/>
        <w:spacing w:lineRule="exact" w:line="380" w:before="0" w:after="0"/>
        <w:pageBreakBefore w:val="0"/>
        <w:ind w:right="0" w:firstLine="5783"/>
        <w:rPr>
          <w:rStyle w:val="PO1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4"/>
          <w:szCs w:val="24"/>
          <w:rFonts w:ascii="宋体" w:eastAsia="宋体" w:hAnsi="宋体" w:hint="default"/>
        </w:rPr>
        <w:t xml:space="preserve">  </w:t>
      </w:r>
      <w:hyperlink r:id="rId6">
        <w:r>
          <w:rPr>
            <w:rStyle w:val="PO1"/>
            <w:spacing w:val="0"/>
            <w:b w:val="1"/>
            <w:color w:val="0000FF"/>
            <w:position w:val="0"/>
            <w:sz w:val="21"/>
            <w:szCs w:val="21"/>
            <w:u w:val="single"/>
            <w:rFonts w:ascii="宋体" w:eastAsia="宋体" w:hAnsi="宋体" w:hint="default"/>
          </w:rPr>
          <w:t>www.chinabancai.com</w:t>
        </w:r>
      </w:hyperlink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                                                             2018年1月1日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FF00FF"/>
          <w:position w:val="0"/>
          <w:sz w:val="21"/>
          <w:szCs w:val="21"/>
          <w:rFonts w:ascii="Times New Roman" w:eastAsia="宋体" w:hAnsi="宋体" w:hint="default"/>
        </w:rPr>
        <w:t>附属资质加分计算：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48" w:type="dxa"/>
        <w:tblLook w:val="000600" w:firstRow="0" w:lastRow="0" w:firstColumn="0" w:lastColumn="0" w:noHBand="1" w:noVBand="1"/>
        <w:tblLayout w:type="fixed"/>
      </w:tblPr>
      <w:tblGrid>
        <w:gridCol w:w="2268"/>
        <w:gridCol w:w="1620"/>
        <w:gridCol w:w="720"/>
        <w:gridCol w:w="4140"/>
      </w:tblGrid>
      <w:tr>
        <w:trPr>
          <w:trHeight w:hRule="atleast" w:val="510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类目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分数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得分</w:t>
            </w: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备注</w:t>
            </w:r>
          </w:p>
        </w:tc>
      </w:tr>
      <w:tr>
        <w:trPr>
          <w:trHeight w:hRule="atleast" w:val="535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品牌旗舰店分布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该项目加20分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需提供20家不同省份店面形象照（专卖店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最少不低于150家）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央视广告/明星代言/电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视广告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每项加5分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总分15分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（提供播放证明）</w:t>
            </w:r>
          </w:p>
        </w:tc>
      </w:tr>
      <w:tr>
        <w:trPr>
          <w:trHeight w:hRule="atleast" w:val="535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户外/公交车/高铁广告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每项加5分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总分15分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（提供上线拍照图片或合同）</w:t>
            </w:r>
          </w:p>
        </w:tc>
      </w:tr>
      <w:tr>
        <w:trPr>
          <w:trHeight w:hRule="atleast" w:val="535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品牌专利（技术类）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加10分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专利须是行业相关技术专利</w:t>
            </w:r>
          </w:p>
        </w:tc>
      </w:tr>
      <w:tr>
        <w:trPr>
          <w:trHeight w:hRule="atleast" w:val="510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荣誉资质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加2分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总分20分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资质须有正规渠道来源，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每获得一项荣誉加2分</w:t>
            </w:r>
          </w:p>
        </w:tc>
      </w:tr>
      <w:tr>
        <w:trPr>
          <w:trHeight w:hRule="atleast" w:val="535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产品质检报告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加10分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（提供质检报告复印件或拍照件）</w:t>
            </w:r>
          </w:p>
        </w:tc>
      </w:tr>
      <w:tr>
        <w:trPr>
          <w:trHeight w:hRule="atleast" w:val="510"/>
          <w:hidden w:val="0"/>
        </w:trPr>
        <w:tc>
          <w:tcPr>
            <w:tcW w:type="dxa" w:w="226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社会公益（具有一定</w:t>
            </w: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影响力的公益项目）</w:t>
            </w:r>
          </w:p>
        </w:tc>
        <w:tc>
          <w:tcPr>
            <w:tcW w:type="dxa" w:w="16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加10分</w:t>
            </w:r>
          </w:p>
        </w:tc>
        <w:tc>
          <w:tcPr>
            <w:tcW w:type="dxa" w:w="72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41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>（提供公益相关资料或公益照）</w:t>
            </w:r>
          </w:p>
        </w:tc>
      </w:tr>
      <w:tr>
        <w:trPr>
          <w:trHeight w:hRule="atleast" w:val="535"/>
          <w:hidden w:val="0"/>
        </w:trPr>
        <w:tc>
          <w:tcPr>
            <w:tcW w:type="dxa" w:w="874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t xml:space="preserve">总  分：100分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7"/>
      <w:footerReference w:type="default" r:id="rId8"/>
      <w:pgSz w:w="11906" w:h="16838"/>
      <w:pgMar w:top="1440" w:left="1800" w:bottom="1440" w:right="1800" w:header="851" w:footer="992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icrosoft YaHei Wester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wordWrap w:val="off"/>
      <w:snapToGrid w:val="off"/>
      <w:autoSpaceDE w:val="1"/>
      <w:autoSpaceDN w:val="1"/>
    </w:pP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 xml:space="preserve">全国服务热线：400-895-2288   值班客服QQ：1535724626     网址：www.chinabancai.com  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wordWrap w:val="off"/>
      <w:snapToGrid w:val="off"/>
      <w:autoSpaceDE w:val="1"/>
      <w:autoSpaceDN w:val="1"/>
    </w:pPr>
  </w:p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wordWrap w:val="off"/>
      <w:snapToGrid w:val="off"/>
      <w:autoSpaceDE w:val="1"/>
      <w:autoSpaceDN w:val="1"/>
    </w:pP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 xml:space="preserve">第 </w:t>
    </w:r>
    <w:r>
      <w:rPr>
        <w:color w:val="auto"/>
        <w:position w:val="0"/>
        <w:sz w:val="21"/>
        <w:szCs w:val="21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>2</w:t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fldChar w:fldCharType="end"/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 xml:space="preserve"> 页 共 </w:t>
    </w:r>
    <w:r>
      <w:rPr>
        <w:color w:val="auto"/>
        <w:position w:val="0"/>
        <w:sz w:val="21"/>
        <w:szCs w:val="21"/>
        <w:rFonts w:ascii="宋体" w:eastAsia="宋体" w:hAnsi="宋体" w:hint="default"/>
      </w:rPr>
      <w:fldChar w:fldCharType="begin"/>
    </w:r>
    <w:r>
      <w:instrText>NUMPAGES  \* MERGEFORMAT</w:instrText>
    </w:r>
    <w:r>
      <w:fldChar w:fldCharType="separate"/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>2</w:t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fldChar w:fldCharType="end"/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 xml:space="preserve"> 页</w: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wordWrap w:val="off"/>
      <w:snapToGrid w:val="off"/>
      <w:autoSpaceDE w:val="1"/>
      <w:autoSpaceDN w:val="1"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type="#_x0000_t75" style="position:static;width:112.7pt;height:38.5pt;z-index:251624960" filled="t">
          <v:imagedata r:id="rId1" o:title=" "/>
          <w10:wrap type="none"/>
          <w10:anchorlock/>
        </v:shape>
      </w:pict>
    </w:r>
    <w:r>
      <w:rPr>
        <w:spacing w:val="0"/>
        <w:color w:val="auto"/>
        <w:position w:val="0"/>
        <w:sz w:val="18"/>
        <w:szCs w:val="18"/>
        <w:rFonts w:ascii="Times New Roman" w:eastAsia="宋体" w:hAnsi="宋体" w:hint="default"/>
      </w:rPr>
      <w:t xml:space="preserve">                                            中国板材第一门户网站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1535724626@qq.com" TargetMode="External"></Relationship><Relationship Id="rId6" Type="http://schemas.openxmlformats.org/officeDocument/2006/relationships/hyperlink" Target="http://www.chinabancai.com" TargetMode="External"></Relationship><Relationship Id="rId7" Type="http://schemas.openxmlformats.org/officeDocument/2006/relationships/header" Target="header2.xml"></Relationship><Relationship Id="rId8" Type="http://schemas.openxmlformats.org/officeDocument/2006/relationships/footer" Target="footer4.xml"></Relationship><Relationship Id="rId9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fImage243581341.jpe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68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